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DATE: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Address and/or email of global Vincentian Family contact:</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Dear</w:t>
      </w:r>
      <w:r w:rsidDel="00000000" w:rsidR="00000000" w:rsidRPr="00000000">
        <w:rPr>
          <w:rFonts w:ascii="Times New Roman" w:cs="Times New Roman" w:eastAsia="Times New Roman" w:hAnsi="Times New Roman"/>
          <w:highlight w:val="yellow"/>
          <w:rtl w:val="0"/>
        </w:rPr>
        <w:t xml:space="preserve"> [NAME],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extend warm greetings from the global Vincentian Family. We are a network of more than two million members across 150 countries committed to serving the most marginalized populations, including people experiencing homelessness. We write to you today to ask for your support in making homelessness a greater priority at the United Nations.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Homelessness meaningfully intersects with each Sustainable Development Goal however, yet it is not measured by any indicator. Around the world, we are facing a housing crisis, and rates of homelessness are rising. Yet homelessness is solvable—with the right policies, investments, and commitments, countries have already shown that homelessness can be prevented and ended. By strengthening efforts to collect and report national data on homelessness, Member States can pave the way for its inclusion within the post-2030 UN agenda. This is a vital step to galvanize political will, allocate dedicated resources, and create a shared global metric for progress towards ending homelessness.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2025 UN Secretary-General’s Report, “</w:t>
      </w:r>
      <w:r w:rsidDel="00000000" w:rsidR="00000000" w:rsidRPr="00000000">
        <w:rPr>
          <w:rFonts w:ascii="Times New Roman" w:cs="Times New Roman" w:eastAsia="Times New Roman" w:hAnsi="Times New Roman"/>
          <w:i w:val="1"/>
          <w:rtl w:val="0"/>
        </w:rPr>
        <w:t xml:space="preserve">Inclusive policies and programmes to address homelessness,</w:t>
      </w:r>
      <w:r w:rsidDel="00000000" w:rsidR="00000000" w:rsidRPr="00000000">
        <w:rPr>
          <w:rFonts w:ascii="Times New Roman" w:cs="Times New Roman" w:eastAsia="Times New Roman" w:hAnsi="Times New Roman"/>
          <w:rtl w:val="0"/>
        </w:rPr>
        <w:t xml:space="preserve">” urges governments to adopt coordinated national strategies, strengthen data systems, and acknowledge the unique challenges of groups facing systemic exclusion. The Secretary General calls for governments “to institutionalize regular data collection on homelessness using harmonized indicators that reflect the lived experiences and intersecting exclusions of affected populations.”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Without measurement and coordinated action, millions of people experiencing homelessness will continue to be left behind in global development efforts, and formal recognition is essential to ensure that everyone is included in our pursuit of a more just and sustainable world.</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Your excellency</w:t>
      </w:r>
      <w:r w:rsidDel="00000000" w:rsidR="00000000" w:rsidRPr="00000000">
        <w:rPr>
          <w:rFonts w:ascii="Times New Roman" w:cs="Times New Roman" w:eastAsia="Times New Roman" w:hAnsi="Times New Roman"/>
          <w:rtl w:val="0"/>
        </w:rPr>
        <w:t xml:space="preserve">, we believe that with your leadership and commitment, we can build a future where every person has a place to call home.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your consideration.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Signature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b w:val="1"/>
        </w:rPr>
      </w:pPr>
      <w:r w:rsidDel="00000000" w:rsidR="00000000" w:rsidRPr="00000000">
        <w:rPr>
          <w:rFonts w:ascii="Times New Roman" w:cs="Times New Roman" w:eastAsia="Times New Roman" w:hAnsi="Times New Roman"/>
          <w:rtl w:val="0"/>
        </w:rPr>
        <w:t xml:space="preserve">[Branch of the Vincentian Family]</w:t>
      </w:r>
      <w:r w:rsidDel="00000000" w:rsidR="00000000" w:rsidRPr="00000000">
        <w:rPr>
          <w:rtl w:val="0"/>
        </w:rPr>
      </w:r>
    </w:p>
    <w:sectPr>
      <w:pgSz w:h="15840" w:w="12240" w:orient="portrait"/>
      <w:pgMar w:bottom="935" w:top="1440" w:left="1440" w:right="1440" w:header="283"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CA0017"/>
    <w:pPr>
      <w:spacing w:after="100" w:afterAutospacing="1" w:before="100" w:beforeAutospacing="1" w:line="240" w:lineRule="auto"/>
    </w:pPr>
    <w:rPr>
      <w:rFonts w:ascii="Times New Roman" w:cs="Times New Roman" w:eastAsia="Times New Roman" w:hAnsi="Times New Roman"/>
      <w:sz w:val="24"/>
      <w:szCs w:val="24"/>
    </w:rPr>
  </w:style>
  <w:style w:type="character" w:styleId="selected" w:customStyle="1">
    <w:name w:val="selected"/>
    <w:basedOn w:val="DefaultParagraphFont"/>
    <w:rsid w:val="00CA0017"/>
  </w:style>
  <w:style w:type="table" w:styleId="a" w:customStyle="1">
    <w:basedOn w:val="TableNormal"/>
    <w:tblPr>
      <w:tblStyleRowBandSize w:val="1"/>
      <w:tblStyleColBandSize w:val="1"/>
    </w:tblPr>
  </w:style>
  <w:style w:type="paragraph" w:styleId="NoSpacing">
    <w:name w:val="No Spacing"/>
    <w:uiPriority w:val="1"/>
    <w:qFormat w:val="1"/>
    <w:rsid w:val="004418A2"/>
    <w:pPr>
      <w:spacing w:after="0" w:line="240" w:lineRule="auto"/>
    </w:pPr>
  </w:style>
  <w:style w:type="paragraph" w:styleId="Header">
    <w:name w:val="header"/>
    <w:basedOn w:val="Normal"/>
    <w:link w:val="HeaderChar"/>
    <w:uiPriority w:val="99"/>
    <w:unhideWhenUsed w:val="1"/>
    <w:rsid w:val="004418A2"/>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18A2"/>
  </w:style>
  <w:style w:type="paragraph" w:styleId="Footer">
    <w:name w:val="footer"/>
    <w:basedOn w:val="Normal"/>
    <w:link w:val="FooterChar"/>
    <w:uiPriority w:val="99"/>
    <w:unhideWhenUsed w:val="1"/>
    <w:rsid w:val="004418A2"/>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18A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hVLoA6fIn7kS92Pa43cWvmMhBQ==">CgMxLjA4AHIhMUFwWUVkTDI5cko1YUpUeDN5NDJITENmWDdGXzVwU1FB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2025-09-03T08:01:00Z</dcterms:created>
  <dc:creator>Denise K. FHA.Media</dc:creator>
</cp:coreProperties>
</file>