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FECHA: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Dirección y/o correo electrónico de contacto de la Familia Vicentina internacional: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Estimado/a [NOMBRE]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enviamos un cordial saludo desde la Familia Vicentina internacional. Somos una red de más de dos millones de miembros en 150 países comprometidos con el servicio a las poblaciones marginalizadas, incluidas las personas experimentando la falta de vivienda. Le escribimos hoy para pedirle su apoyo para que el sinhogarismo sea una prioridad mayor en las Naciones Unidas.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sinhogarismo se relaciona de manera significativa con cada uno de los Objetivos de Desarrollo Sostenible, pero no es medido con ningún indicador. En todo el mundo nos enfrentamos a una crisis de vivienda y las tasas de personas en situación de calle están aumentando. Sin embargo, el sinhogarismo tiene solución: con las políticas, las inversiones y los compromisos adecuados, los países ya han demostrado que este problema se puede prevenir y erradicar. Al reforzar los esfuerzos para recopilar y comunicar datos nacionales sobre la falta de vivienda, cada país puede allanar el camino para su inclusión en la agenda de las Naciones Unidas posterior a 2030. Este es un paso fundamental para impulsar la voluntad política, asignar recursos específicos y crear una métrica global compartida para avanzar hacia el fin del sinhogarismo.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informe del Secretario General de las Naciones Unidas de 2025, 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Políticas y programas inclusivos para abordar el sinhogarismo”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insta a los gobiernos a adoptar estrategias nacionales coordinadas, fortalecer los sistemas de datos y reconocer los desafíos únicos de los grupos que enfrentan una exclusión sistémica. El Secretario General hace un llamado a los gobiernos a “institucionalizar la recopilación periódica de datos sobre el sinhogarismo utilizando indicadores armonizados que reflejen las experiencias vividas y las exclusiones interseccionales de las poblaciones afectadas”.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 mediciones y acciones coordinadas, millones de personas experimentando el sinhogarismo seguirán quedando rezagadas en los esfuerzos de desarrollo mundial, y el reconocimiento formal es esencial para garantizar que todos estén incluidos en nuestra búsqueda de un mundo más justo y sostenible.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Su Excelencia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creemos que con su liderazgo y compromiso podemos construir un futuro en el que todas las personas tengan un lugar al que llamar hogar.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Gracias por su consideración.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Firma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[Nombre]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[Cargo]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[Rama de la Familia Vicentina]</w:t>
      </w:r>
    </w:p>
    <w:sectPr>
      <w:pgSz w:h="15840" w:w="12240" w:orient="portrait"/>
      <w:pgMar w:bottom="935" w:top="1440" w:left="1440" w:right="1440" w:header="283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A00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elected" w:customStyle="1">
    <w:name w:val="selected"/>
    <w:basedOn w:val="DefaultParagraphFont"/>
    <w:rsid w:val="00CA0017"/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34370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3705"/>
  </w:style>
  <w:style w:type="paragraph" w:styleId="Footer">
    <w:name w:val="footer"/>
    <w:basedOn w:val="Normal"/>
    <w:link w:val="FooterChar"/>
    <w:uiPriority w:val="99"/>
    <w:unhideWhenUsed w:val="1"/>
    <w:rsid w:val="0034370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370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gXeVUQTUsQOspuVFGodlkWadA==">CgMxLjA4AHIhMW84alF4eVNWUllvYmktSFJ5YzlVMlAyaTRXUGdHOVA2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2025-09-03T08:01:00Z</dcterms:created>
  <dc:creator>Denise K. FHA.Media</dc:creator>
</cp:coreProperties>
</file>